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0C7F2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Pr="007607CF">
              <w:rPr>
                <w:rFonts w:ascii="Arial Narrow" w:hAnsi="Arial Narrow" w:cs="Arial"/>
              </w:rPr>
              <w:t>1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DC4FE0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Gemischte Schaltungen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 xml:space="preserve"> inkl. Übungen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0315AA" w:rsidRDefault="00DC580B" w:rsidP="00DC580B">
            <w:pPr>
              <w:pStyle w:val="StoffinhaltmitTabstop"/>
              <w:tabs>
                <w:tab w:val="clear" w:pos="2766"/>
                <w:tab w:val="left" w:pos="7086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Gemischte Schaltung: Kirchhoff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3.7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-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3.9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Übungen Gemischte Schaltung inkl. Kirchhoff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0315AA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DC580B"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Serie- und Parallelschaltung</w:t>
            </w:r>
            <w:r w:rsidR="00DC580B" w:rsidRPr="000315AA">
              <w:rPr>
                <w:rFonts w:ascii="Arial Narrow" w:hAnsi="Arial Narrow"/>
                <w:sz w:val="24"/>
                <w:szCs w:val="24"/>
              </w:rPr>
              <w:t>; Start Poti</w:t>
            </w:r>
            <w:r w:rsidR="00DC580B" w:rsidRPr="000315AA">
              <w:rPr>
                <w:rFonts w:ascii="Arial Narrow" w:hAnsi="Arial Narrow"/>
                <w:sz w:val="24"/>
                <w:szCs w:val="24"/>
              </w:rPr>
              <w:tab/>
              <w:t>3.10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Poti inkl. Übungen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Messung von U + I + P </w:t>
            </w:r>
            <w:r w:rsidRPr="000315AA">
              <w:rPr>
                <w:rFonts w:ascii="Arial Narrow" w:hAnsi="Arial Narrow"/>
                <w:color w:val="00B050"/>
                <w:sz w:val="24"/>
                <w:szCs w:val="24"/>
              </w:rPr>
              <w:t>(Card2brain: Teil 3)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3.11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-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3.13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tabs>
                <w:tab w:val="left" w:pos="7082"/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0315AA">
              <w:rPr>
                <w:rFonts w:ascii="Arial Narrow" w:hAnsi="Arial Narrow"/>
              </w:rPr>
              <w:t>Leistungsmessung mittels kWh-Zähler mit Übungsblatt</w:t>
            </w:r>
            <w:r w:rsidRPr="000315AA">
              <w:rPr>
                <w:rFonts w:ascii="Arial Narrow" w:hAnsi="Arial Narrow"/>
              </w:rPr>
              <w:tab/>
              <w:t>3.16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0315AA" w:rsidP="003E374B">
            <w:pPr>
              <w:pStyle w:val="Prfung"/>
              <w:tabs>
                <w:tab w:val="left" w:pos="708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315AA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Prüfung </w:t>
            </w:r>
            <w:r w:rsidR="00DC580B" w:rsidRPr="000315AA">
              <w:rPr>
                <w:rFonts w:ascii="Arial Narrow" w:hAnsi="Arial Narrow"/>
                <w:sz w:val="24"/>
                <w:szCs w:val="24"/>
                <w:highlight w:val="yellow"/>
              </w:rPr>
              <w:t>Gem</w:t>
            </w:r>
            <w:r w:rsidRPr="000315AA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ischte </w:t>
            </w:r>
            <w:r w:rsidR="00DC580B" w:rsidRPr="000315AA">
              <w:rPr>
                <w:rFonts w:ascii="Arial Narrow" w:hAnsi="Arial Narrow"/>
                <w:sz w:val="24"/>
                <w:szCs w:val="24"/>
                <w:highlight w:val="yellow"/>
              </w:rPr>
              <w:t>Schaltung + Messung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Spannungsquellen, Spannungsquellen in Serie mit Übungsblatt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4.1 - 4.2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Spannungsquellen parallel mit Übungsblatt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4.3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Prfung"/>
              <w:tabs>
                <w:tab w:val="left" w:pos="7082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 xml:space="preserve">Vertiefung Quellenschaltungen, Widerstand </w:t>
            </w:r>
            <w:proofErr w:type="spellStart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>el</w:t>
            </w:r>
            <w:proofErr w:type="spellEnd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>. Leitungen mit Übungsblatt</w:t>
            </w:r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ab/>
              <w:t xml:space="preserve">4.4 - 4.5  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Vertiefung Quellen mit Übungsblatt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4.5a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Spannungsfall mit Übungsblatt 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</w:r>
            <w:r w:rsidRPr="000315AA">
              <w:rPr>
                <w:rFonts w:ascii="Arial Narrow" w:hAnsi="Arial Narrow"/>
                <w:color w:val="00B050"/>
                <w:sz w:val="24"/>
                <w:szCs w:val="24"/>
              </w:rPr>
              <w:t>(Card2brain: Teil 4)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4.6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Vertiefung Quellen mit Übungsblatt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4.6a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0315AA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DC580B"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Spannungsfall und Quellen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Temperatureinfluss </w:t>
            </w:r>
            <w:bookmarkStart w:id="0" w:name="_GoBack"/>
            <w:r w:rsidRPr="000315AA">
              <w:rPr>
                <w:rFonts w:ascii="Arial Narrow" w:hAnsi="Arial Narrow"/>
                <w:sz w:val="24"/>
                <w:szCs w:val="24"/>
              </w:rPr>
              <w:t>auf den Widerstand</w:t>
            </w:r>
            <w:bookmarkEnd w:id="0"/>
            <w:r w:rsidRPr="000315AA">
              <w:rPr>
                <w:rFonts w:ascii="Arial Narrow" w:hAnsi="Arial Narrow"/>
                <w:sz w:val="24"/>
                <w:szCs w:val="24"/>
              </w:rPr>
              <w:tab/>
              <w:t>4.7 + 4.8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A7653" w:rsidRPr="000315AA" w:rsidRDefault="00AA7653" w:rsidP="006117E6">
            <w:pPr>
              <w:rPr>
                <w:rFonts w:ascii="Arial Narrow" w:hAnsi="Arial Narrow" w:cs="Arial"/>
              </w:rPr>
            </w:pPr>
            <w:r w:rsidRPr="000315AA">
              <w:rPr>
                <w:rFonts w:ascii="Arial Narrow" w:hAnsi="Arial Narrow"/>
                <w:color w:val="FF0000"/>
              </w:rPr>
              <w:t>Start Band 2 „Elektrotechnik für Montage-Elektriker“</w:t>
            </w:r>
          </w:p>
          <w:p w:rsidR="00AA7653" w:rsidRPr="000315AA" w:rsidRDefault="00AA7653" w:rsidP="006117E6">
            <w:pPr>
              <w:pStyle w:val="A100"/>
              <w:tabs>
                <w:tab w:val="left" w:pos="7082"/>
              </w:tabs>
              <w:spacing w:before="0"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Wärmeübertragungsarten, Heizgeräte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5.1/5.2</w:t>
            </w:r>
          </w:p>
          <w:p w:rsidR="00DC580B" w:rsidRPr="000315AA" w:rsidRDefault="00AA7653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Kochgeräte 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5.3/5.4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117E6" w:rsidRPr="000315AA" w:rsidRDefault="006117E6" w:rsidP="006117E6">
            <w:pPr>
              <w:pStyle w:val="A100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Kochgeräte, Induktion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5.5/5.6</w:t>
            </w:r>
          </w:p>
          <w:p w:rsidR="00DC580B" w:rsidRPr="000315AA" w:rsidRDefault="006117E6" w:rsidP="006117E6">
            <w:pPr>
              <w:pStyle w:val="Prfung"/>
              <w:tabs>
                <w:tab w:val="left" w:pos="7082"/>
              </w:tabs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>Reglerarten</w:t>
            </w:r>
            <w:proofErr w:type="spellEnd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ab/>
              <w:t>5.7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117E6" w:rsidRPr="000315AA" w:rsidRDefault="006117E6" w:rsidP="006117E6">
            <w:pPr>
              <w:pStyle w:val="A100"/>
              <w:tabs>
                <w:tab w:val="left" w:pos="7082"/>
              </w:tabs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Backofen, Steamer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5.8/5.9</w:t>
            </w:r>
          </w:p>
          <w:p w:rsidR="006117E6" w:rsidRPr="000315AA" w:rsidRDefault="006117E6" w:rsidP="006117E6">
            <w:pPr>
              <w:pStyle w:val="A100"/>
              <w:tabs>
                <w:tab w:val="left" w:pos="7082"/>
              </w:tabs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Mikrowelle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5.10</w:t>
            </w:r>
          </w:p>
          <w:p w:rsidR="00DC580B" w:rsidRPr="000315AA" w:rsidRDefault="006117E6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5.11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6117E6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Tr="006117E6">
        <w:trPr>
          <w:trHeight w:val="1438"/>
        </w:trPr>
        <w:tc>
          <w:tcPr>
            <w:tcW w:w="10572" w:type="dxa"/>
            <w:gridSpan w:val="4"/>
          </w:tcPr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C4FE0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DC4FE0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15AA"/>
    <w:rsid w:val="00032D70"/>
    <w:rsid w:val="00035651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5564"/>
    <w:rsid w:val="00CE697C"/>
    <w:rsid w:val="00CF5FB3"/>
    <w:rsid w:val="00D059C9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00693E4"/>
  <w15:docId w15:val="{3229D77D-143F-4899-8491-B213F0E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4EC4-C4BF-46FF-819B-F018470F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1260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9</cp:revision>
  <cp:lastPrinted>2008-06-05T16:39:00Z</cp:lastPrinted>
  <dcterms:created xsi:type="dcterms:W3CDTF">2017-09-21T07:09:00Z</dcterms:created>
  <dcterms:modified xsi:type="dcterms:W3CDTF">2017-10-25T14:13:00Z</dcterms:modified>
</cp:coreProperties>
</file>